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6C32F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6C32F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6C0D02" w:rsidRPr="006C0D02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A1500D" w:rsidRDefault="006C32F5" w:rsidP="006C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A1500D">
        <w:rPr>
          <w:rFonts w:ascii="Times New Roman" w:hAnsi="Times New Roman" w:cs="Times New Roman"/>
          <w:sz w:val="28"/>
          <w:szCs w:val="28"/>
          <w:lang w:val="tt-RU"/>
        </w:rPr>
        <w:t>ПОСТАНОВЛЕНИЕ</w:t>
      </w:r>
      <w:r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4272A4"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8772EB" w:rsidRPr="00A150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1500D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A139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2022</w:t>
      </w:r>
      <w:r w:rsidR="009066F0">
        <w:rPr>
          <w:rFonts w:ascii="Times New Roman" w:hAnsi="Times New Roman" w:cs="Times New Roman"/>
          <w:sz w:val="28"/>
          <w:szCs w:val="28"/>
          <w:lang w:val="tt-RU"/>
        </w:rPr>
        <w:t xml:space="preserve"> ел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№ </w:t>
      </w:r>
      <w:r w:rsidR="00983D15">
        <w:rPr>
          <w:rFonts w:ascii="Times New Roman" w:hAnsi="Times New Roman" w:cs="Times New Roman"/>
          <w:sz w:val="28"/>
          <w:szCs w:val="28"/>
          <w:lang w:val="tt-RU"/>
        </w:rPr>
        <w:t>02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66F0" w:rsidRPr="009066F0" w:rsidRDefault="009066F0" w:rsidP="00A13944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ма муниципаль районы Красный Ключ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A13944" w:rsidRPr="009066F0" w:rsidRDefault="00A13944" w:rsidP="00A13944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A13944" w:rsidRPr="009066F0" w:rsidRDefault="00A13944" w:rsidP="00A13944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9066F0" w:rsidRPr="009066F0" w:rsidRDefault="009066F0" w:rsidP="00A139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«Красный Ключ 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</w:t>
      </w:r>
      <w:r w:rsidR="00FD5BB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карар бирәм:</w:t>
      </w:r>
    </w:p>
    <w:p w:rsidR="009066F0" w:rsidRPr="009066F0" w:rsidRDefault="009066F0" w:rsidP="009066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ма муниципаль районы Красный Ключ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авыл җирлегенә кергән коррупция юнәлешендәге фактлар буенча гражданнар мөрәҗәгатьләре белән эш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9066F0" w:rsidRPr="009066F0" w:rsidRDefault="009066F0" w:rsidP="009066F0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2.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Әлеге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карар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рәсми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басылып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чыккан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көненнән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үз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көченә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керә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9066F0" w:rsidRPr="009066F0" w:rsidRDefault="009066F0" w:rsidP="009066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3.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Әлеге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карарны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Татарстан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Республикасы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Түбән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Ка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ма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муниципаль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районы Красный Ключ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авыл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җирлеге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сайтында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һәм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Татарстан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Республикасы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хокукый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мәгълүматының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рәсми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порталында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http://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pravo.tatarstan.ru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бастырып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чыгарырга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9066F0" w:rsidRPr="00A13944" w:rsidRDefault="009066F0" w:rsidP="009066F0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4.</w:t>
      </w:r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ab/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Әлеге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ка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рарның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үтәлешен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контрольдә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тотуны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үз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өстемә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алам</w:t>
      </w:r>
      <w:proofErr w:type="spellEnd"/>
      <w:r w:rsidRPr="009066F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02B2" w:rsidRDefault="00F402B2" w:rsidP="00F40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02B2" w:rsidRDefault="00F402B2" w:rsidP="00F40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02B2" w:rsidRDefault="009066F0" w:rsidP="00A139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И.К. Зәйне</w:t>
      </w:r>
      <w:r w:rsidR="00F402B2">
        <w:rPr>
          <w:rFonts w:ascii="Times New Roman" w:hAnsi="Times New Roman" w:cs="Times New Roman"/>
          <w:sz w:val="28"/>
          <w:szCs w:val="28"/>
          <w:lang w:val="tt-RU"/>
        </w:rPr>
        <w:t>тдинов</w:t>
      </w:r>
    </w:p>
    <w:p w:rsidR="009066F0" w:rsidRDefault="009066F0" w:rsidP="00F402B2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9066F0" w:rsidRDefault="009066F0" w:rsidP="00F402B2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462C2B" w:rsidRDefault="00462C2B" w:rsidP="00462C2B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>йоны Красный Ключ авыл җирлеге</w:t>
      </w:r>
    </w:p>
    <w:p w:rsidR="00462C2B" w:rsidRPr="00462C2B" w:rsidRDefault="00462C2B" w:rsidP="00462C2B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Башлыгының 2022 елның 30 июнендәге 02 номерлы карарына кушымта</w:t>
      </w:r>
    </w:p>
    <w:p w:rsidR="00F402B2" w:rsidRDefault="00F402B2" w:rsidP="00F402B2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F402B2" w:rsidRDefault="00F402B2" w:rsidP="00F402B2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F402B2" w:rsidRDefault="00F402B2" w:rsidP="00F402B2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462C2B" w:rsidRPr="00462C2B" w:rsidRDefault="00462C2B" w:rsidP="00462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Татарстан Республикасы Түбән Кама муниципаль районы Красный Ключ авыл җирлегенә кергән коррупция юнәлешендәге фактлар буенча гражданнар мөрәҗәгатьләре белән эшләү тәртибе</w:t>
      </w:r>
    </w:p>
    <w:p w:rsidR="00A13944" w:rsidRPr="00462C2B" w:rsidRDefault="00A13944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13944" w:rsidRPr="00462C2B" w:rsidRDefault="00A13944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62C2B" w:rsidRPr="00FD5BBA" w:rsidRDefault="00462C2B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Красный Ключ 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мәткәрләр тарафыннан кылынган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</w:t>
      </w:r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ган башка гамәлләр (алга таба - мөрәҗәгать) турында мәгълүматны ала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462C2B" w:rsidRPr="00FD5BBA" w:rsidRDefault="00462C2B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2006 елның 2 маендагы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59-ФЗ 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FD5BBA" w:rsidRPr="00FD5BBA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A13944" w:rsidRPr="00FD5BBA" w:rsidRDefault="00A13944" w:rsidP="00FD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A13944" w:rsidRPr="00A13944" w:rsidRDefault="00A13944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мөрәҗәгатьләрен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FD5BBA" w:rsidRPr="00FD5BBA" w:rsidRDefault="00A13944" w:rsidP="00FD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мөрәҗәгатьләре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="00FD5BBA"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FD5BBA" w:rsidRPr="00FD5BBA" w:rsidRDefault="00FD5BBA" w:rsidP="00FD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FD5BBA" w:rsidRPr="00A13944" w:rsidRDefault="00FD5BBA" w:rsidP="00FD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шу</w:t>
      </w:r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лай </w:t>
      </w:r>
      <w:proofErr w:type="spellStart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09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нигезендә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E39A7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шулай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башка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ачыклауга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ләләрне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="009E39A7" w:rsidRPr="009E39A7">
        <w:t xml:space="preserve"> </w:t>
      </w:r>
      <w:proofErr w:type="spellStart"/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D5BBA" w:rsidRPr="00A13944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мөрәҗәгатьләре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затлар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BBA" w:rsidRPr="009E39A7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6. Билгеләнгән тәртиптә теркәлгән мөрәҗәгатьләр </w:t>
      </w:r>
      <w:r w:rsidR="009E39A7"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Татарстан Республикасы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FD5BBA" w:rsidRPr="00A13944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bookmarkStart w:id="0" w:name="_GoBack"/>
      <w:bookmarkEnd w:id="0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FD5BBA" w:rsidRPr="00A13944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 w:rsid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FD5BBA" w:rsidRPr="00A13944" w:rsidRDefault="00FD5BBA" w:rsidP="00A1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 w:rsidR="0000731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 w:rsidR="0000731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 w:rsidR="0000731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 w:rsidR="0000731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5451A1" w:rsidRPr="005451A1" w:rsidRDefault="005451A1" w:rsidP="00A1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5451A1" w:rsidRPr="005451A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A1D"/>
    <w:multiLevelType w:val="hybridMultilevel"/>
    <w:tmpl w:val="325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3499"/>
    <w:multiLevelType w:val="hybridMultilevel"/>
    <w:tmpl w:val="060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731D"/>
    <w:rsid w:val="00075C4B"/>
    <w:rsid w:val="00095A57"/>
    <w:rsid w:val="000D2182"/>
    <w:rsid w:val="001068BA"/>
    <w:rsid w:val="001D367C"/>
    <w:rsid w:val="00255F78"/>
    <w:rsid w:val="002F34A0"/>
    <w:rsid w:val="00325EFF"/>
    <w:rsid w:val="003A0DCE"/>
    <w:rsid w:val="003B4616"/>
    <w:rsid w:val="004043ED"/>
    <w:rsid w:val="004272A4"/>
    <w:rsid w:val="00462C2B"/>
    <w:rsid w:val="00513C1C"/>
    <w:rsid w:val="005451A1"/>
    <w:rsid w:val="0056794B"/>
    <w:rsid w:val="005A07EB"/>
    <w:rsid w:val="00601AFB"/>
    <w:rsid w:val="006C0D02"/>
    <w:rsid w:val="006C32F5"/>
    <w:rsid w:val="006E3849"/>
    <w:rsid w:val="007054F4"/>
    <w:rsid w:val="007965C7"/>
    <w:rsid w:val="007F47EC"/>
    <w:rsid w:val="008772EB"/>
    <w:rsid w:val="0089302C"/>
    <w:rsid w:val="008C2490"/>
    <w:rsid w:val="008F5962"/>
    <w:rsid w:val="009066F0"/>
    <w:rsid w:val="00935D63"/>
    <w:rsid w:val="009805B3"/>
    <w:rsid w:val="00983D15"/>
    <w:rsid w:val="009D5C7C"/>
    <w:rsid w:val="009E39A7"/>
    <w:rsid w:val="00A13944"/>
    <w:rsid w:val="00A1500D"/>
    <w:rsid w:val="00A42712"/>
    <w:rsid w:val="00A47551"/>
    <w:rsid w:val="00B04797"/>
    <w:rsid w:val="00BE27E8"/>
    <w:rsid w:val="00C27BD5"/>
    <w:rsid w:val="00C462ED"/>
    <w:rsid w:val="00C531FA"/>
    <w:rsid w:val="00C7321C"/>
    <w:rsid w:val="00CC6E84"/>
    <w:rsid w:val="00CC7AC4"/>
    <w:rsid w:val="00DE7B26"/>
    <w:rsid w:val="00E71541"/>
    <w:rsid w:val="00EC1340"/>
    <w:rsid w:val="00F34F7C"/>
    <w:rsid w:val="00F402B2"/>
    <w:rsid w:val="00FA60CE"/>
    <w:rsid w:val="00FD5BBA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593"/>
  <w15:docId w15:val="{088DDA52-BFE9-4E60-BA0B-072A857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0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60CCE-5DC3-405B-85A0-0194613C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117-Тимофеева</cp:lastModifiedBy>
  <cp:revision>8</cp:revision>
  <cp:lastPrinted>2022-05-30T12:03:00Z</cp:lastPrinted>
  <dcterms:created xsi:type="dcterms:W3CDTF">2022-05-30T13:24:00Z</dcterms:created>
  <dcterms:modified xsi:type="dcterms:W3CDTF">2022-06-30T10:17:00Z</dcterms:modified>
</cp:coreProperties>
</file>